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8C1" w:rsidRPr="008D2BBD" w:rsidRDefault="006358C1" w:rsidP="006358C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D2BBD">
        <w:rPr>
          <w:b/>
          <w:bCs/>
          <w:sz w:val="28"/>
          <w:szCs w:val="28"/>
        </w:rPr>
        <w:t xml:space="preserve">1ST2S </w:t>
      </w:r>
      <w:r w:rsidR="00413B7D">
        <w:rPr>
          <w:b/>
          <w:bCs/>
          <w:sz w:val="28"/>
          <w:szCs w:val="28"/>
        </w:rPr>
        <w:t>Les Sons et l’audition</w:t>
      </w:r>
    </w:p>
    <w:p w:rsidR="006358C1" w:rsidRPr="008D2BBD" w:rsidRDefault="006358C1" w:rsidP="006358C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D2BBD">
        <w:rPr>
          <w:b/>
          <w:bCs/>
          <w:sz w:val="28"/>
          <w:szCs w:val="28"/>
        </w:rPr>
        <w:t>Fiche de mémorisation active</w:t>
      </w:r>
    </w:p>
    <w:p w:rsidR="00AD5CB1" w:rsidRDefault="00DE0C35"/>
    <w:tbl>
      <w:tblPr>
        <w:tblStyle w:val="Grilledutableau"/>
        <w:tblW w:w="10638" w:type="dxa"/>
        <w:tblInd w:w="-431" w:type="dxa"/>
        <w:tblLook w:val="04A0" w:firstRow="1" w:lastRow="0" w:firstColumn="1" w:lastColumn="0" w:noHBand="0" w:noVBand="1"/>
      </w:tblPr>
      <w:tblGrid>
        <w:gridCol w:w="5016"/>
        <w:gridCol w:w="5622"/>
      </w:tblGrid>
      <w:tr w:rsidR="006358C1" w:rsidTr="008D2BBD">
        <w:tc>
          <w:tcPr>
            <w:tcW w:w="4962" w:type="dxa"/>
          </w:tcPr>
          <w:p w:rsidR="006358C1" w:rsidRPr="008D2BBD" w:rsidRDefault="006358C1" w:rsidP="006358C1">
            <w:pPr>
              <w:spacing w:after="0" w:line="240" w:lineRule="auto"/>
              <w:jc w:val="center"/>
              <w:rPr>
                <w:b/>
                <w:bCs/>
              </w:rPr>
            </w:pPr>
            <w:r w:rsidRPr="008D2BBD">
              <w:rPr>
                <w:b/>
                <w:bCs/>
              </w:rPr>
              <w:t>QUESTION</w:t>
            </w:r>
          </w:p>
        </w:tc>
        <w:tc>
          <w:tcPr>
            <w:tcW w:w="5676" w:type="dxa"/>
          </w:tcPr>
          <w:p w:rsidR="006358C1" w:rsidRPr="008D2BBD" w:rsidRDefault="006358C1" w:rsidP="006358C1">
            <w:pPr>
              <w:spacing w:after="0" w:line="240" w:lineRule="auto"/>
              <w:jc w:val="center"/>
              <w:rPr>
                <w:b/>
                <w:bCs/>
              </w:rPr>
            </w:pPr>
            <w:r w:rsidRPr="008D2BBD">
              <w:rPr>
                <w:b/>
                <w:bCs/>
              </w:rPr>
              <w:t>REPONSE</w:t>
            </w:r>
          </w:p>
        </w:tc>
      </w:tr>
      <w:tr w:rsidR="006358C1" w:rsidTr="008D2BBD">
        <w:tc>
          <w:tcPr>
            <w:tcW w:w="4962" w:type="dxa"/>
            <w:vAlign w:val="center"/>
          </w:tcPr>
          <w:p w:rsidR="006358C1" w:rsidRDefault="006358C1" w:rsidP="006358C1">
            <w:pPr>
              <w:spacing w:after="0" w:line="240" w:lineRule="auto"/>
              <w:jc w:val="center"/>
            </w:pPr>
          </w:p>
          <w:p w:rsidR="00C4475F" w:rsidRDefault="00656DC9" w:rsidP="006358C1">
            <w:pPr>
              <w:spacing w:after="0" w:line="240" w:lineRule="auto"/>
              <w:jc w:val="center"/>
            </w:pPr>
            <w:r>
              <w:t>Donner les limites du domaine de l’audibilité</w:t>
            </w:r>
          </w:p>
          <w:p w:rsidR="00656DC9" w:rsidRDefault="00656DC9" w:rsidP="006358C1">
            <w:pPr>
              <w:spacing w:after="0" w:line="240" w:lineRule="auto"/>
              <w:jc w:val="center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  <w:vAlign w:val="center"/>
          </w:tcPr>
          <w:p w:rsidR="006358C1" w:rsidRDefault="006358C1" w:rsidP="006358C1">
            <w:pPr>
              <w:spacing w:after="0" w:line="240" w:lineRule="auto"/>
              <w:jc w:val="right"/>
            </w:pPr>
          </w:p>
          <w:p w:rsidR="00C4475F" w:rsidRDefault="00656DC9" w:rsidP="00656DC9">
            <w:pPr>
              <w:spacing w:after="0" w:line="240" w:lineRule="auto"/>
              <w:jc w:val="center"/>
            </w:pPr>
            <w:r>
              <w:t>Où sont situés les ultrasons ?</w:t>
            </w:r>
          </w:p>
          <w:p w:rsidR="00656DC9" w:rsidRDefault="00656DC9" w:rsidP="006358C1">
            <w:pPr>
              <w:spacing w:after="0" w:line="240" w:lineRule="auto"/>
              <w:jc w:val="right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  <w:vAlign w:val="center"/>
          </w:tcPr>
          <w:p w:rsidR="00656DC9" w:rsidRDefault="00656DC9" w:rsidP="006358C1">
            <w:pPr>
              <w:spacing w:after="0" w:line="240" w:lineRule="auto"/>
              <w:jc w:val="right"/>
            </w:pPr>
          </w:p>
          <w:p w:rsidR="006358C1" w:rsidRDefault="00656DC9" w:rsidP="00656DC9">
            <w:pPr>
              <w:spacing w:after="0" w:line="240" w:lineRule="auto"/>
              <w:jc w:val="center"/>
            </w:pPr>
            <w:r>
              <w:t>Où sont situés les infrasons ?</w:t>
            </w:r>
          </w:p>
          <w:p w:rsidR="00C4475F" w:rsidRDefault="00C4475F" w:rsidP="006358C1">
            <w:pPr>
              <w:spacing w:after="0" w:line="240" w:lineRule="auto"/>
              <w:jc w:val="right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  <w:vAlign w:val="center"/>
          </w:tcPr>
          <w:p w:rsidR="006358C1" w:rsidRDefault="006358C1" w:rsidP="006358C1">
            <w:pPr>
              <w:spacing w:after="0" w:line="240" w:lineRule="auto"/>
              <w:jc w:val="right"/>
            </w:pPr>
          </w:p>
          <w:p w:rsidR="00C4475F" w:rsidRDefault="00656DC9" w:rsidP="00656DC9">
            <w:pPr>
              <w:spacing w:after="0" w:line="240" w:lineRule="auto"/>
              <w:jc w:val="center"/>
            </w:pPr>
            <w:r>
              <w:t>Calculer la fréquence de ce son</w:t>
            </w:r>
          </w:p>
          <w:p w:rsidR="00656DC9" w:rsidRDefault="00907AAE" w:rsidP="00656DC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757D906C" wp14:editId="6D1A655C">
                  <wp:extent cx="2819400" cy="1619250"/>
                  <wp:effectExtent l="0" t="0" r="0" b="0"/>
                  <wp:docPr id="2" name="Image 2" descr="Image associ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associ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6DC9" w:rsidRDefault="00656DC9" w:rsidP="006358C1">
            <w:pPr>
              <w:spacing w:after="0" w:line="240" w:lineRule="auto"/>
              <w:jc w:val="right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  <w:vAlign w:val="center"/>
          </w:tcPr>
          <w:p w:rsidR="006358C1" w:rsidRDefault="006358C1" w:rsidP="006358C1">
            <w:pPr>
              <w:spacing w:after="0" w:line="240" w:lineRule="auto"/>
              <w:jc w:val="right"/>
            </w:pPr>
          </w:p>
          <w:p w:rsidR="00C4475F" w:rsidRDefault="00907AAE" w:rsidP="00907AAE">
            <w:pPr>
              <w:spacing w:after="0" w:line="240" w:lineRule="auto"/>
              <w:jc w:val="center"/>
            </w:pPr>
            <w:r>
              <w:t>Comment le qualifier : grave, médium, aigu ?</w:t>
            </w:r>
          </w:p>
          <w:p w:rsidR="00907AAE" w:rsidRDefault="00907AAE" w:rsidP="006358C1">
            <w:pPr>
              <w:spacing w:after="0" w:line="240" w:lineRule="auto"/>
              <w:jc w:val="right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  <w:vAlign w:val="center"/>
          </w:tcPr>
          <w:p w:rsidR="006358C1" w:rsidRDefault="006358C1" w:rsidP="006358C1">
            <w:pPr>
              <w:spacing w:after="0" w:line="240" w:lineRule="auto"/>
              <w:jc w:val="right"/>
            </w:pPr>
          </w:p>
          <w:p w:rsidR="00C4475F" w:rsidRDefault="00907AAE" w:rsidP="00907AAE">
            <w:pPr>
              <w:spacing w:after="0" w:line="240" w:lineRule="auto"/>
              <w:jc w:val="center"/>
            </w:pPr>
            <w:r>
              <w:t>Que mesure-t-on avec cet appareil ?</w:t>
            </w:r>
          </w:p>
          <w:p w:rsidR="00907AAE" w:rsidRDefault="00907AAE" w:rsidP="00907AAE">
            <w:pPr>
              <w:spacing w:after="0" w:line="240" w:lineRule="auto"/>
              <w:jc w:val="center"/>
            </w:pPr>
            <w:r>
              <w:t>Donner l’unité de mesure</w:t>
            </w:r>
          </w:p>
          <w:p w:rsidR="00907AAE" w:rsidRDefault="00907AAE" w:rsidP="00907AAE">
            <w:pPr>
              <w:spacing w:after="0" w:line="240" w:lineRule="auto"/>
            </w:pPr>
          </w:p>
          <w:p w:rsidR="00907AAE" w:rsidRDefault="00907AAE" w:rsidP="00907AAE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62541C2" wp14:editId="5EBE0664">
                  <wp:extent cx="2286000" cy="2286000"/>
                  <wp:effectExtent l="0" t="0" r="0" b="0"/>
                  <wp:docPr id="7" name="Image 7" descr="Résultat de recherche d'images pour &quot;image sonomètr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ésultat de recherche d'images pour &quot;image sonomètr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7AAE" w:rsidRDefault="00907AAE" w:rsidP="00907AAE">
            <w:pPr>
              <w:spacing w:after="0" w:line="240" w:lineRule="auto"/>
              <w:jc w:val="center"/>
            </w:pPr>
          </w:p>
          <w:p w:rsidR="00907AAE" w:rsidRDefault="00907AAE" w:rsidP="00907AAE">
            <w:pPr>
              <w:spacing w:after="0" w:line="240" w:lineRule="auto"/>
              <w:jc w:val="center"/>
            </w:pPr>
          </w:p>
        </w:tc>
        <w:tc>
          <w:tcPr>
            <w:tcW w:w="5676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8D2BBD">
        <w:tc>
          <w:tcPr>
            <w:tcW w:w="4962" w:type="dxa"/>
          </w:tcPr>
          <w:p w:rsidR="00907AAE" w:rsidRDefault="00907AAE" w:rsidP="00907AAE">
            <w:pPr>
              <w:jc w:val="center"/>
            </w:pPr>
          </w:p>
          <w:p w:rsidR="008D2BBD" w:rsidRDefault="00907AAE" w:rsidP="00907AAE">
            <w:pPr>
              <w:jc w:val="center"/>
            </w:pPr>
            <w:r>
              <w:t>Quelles mesures prendre pour diminuer les risques auditifs ?</w:t>
            </w:r>
          </w:p>
          <w:p w:rsidR="00B47E86" w:rsidRDefault="00B47E86" w:rsidP="00907AAE">
            <w:pPr>
              <w:jc w:val="center"/>
            </w:pPr>
          </w:p>
        </w:tc>
        <w:tc>
          <w:tcPr>
            <w:tcW w:w="5676" w:type="dxa"/>
          </w:tcPr>
          <w:p w:rsidR="006358C1" w:rsidRDefault="006358C1" w:rsidP="006358C1"/>
        </w:tc>
      </w:tr>
      <w:tr w:rsidR="008D2BBD" w:rsidTr="008D2BBD">
        <w:tc>
          <w:tcPr>
            <w:tcW w:w="4962" w:type="dxa"/>
          </w:tcPr>
          <w:p w:rsidR="008D2BBD" w:rsidRDefault="00094272" w:rsidP="00094272">
            <w:pPr>
              <w:jc w:val="center"/>
            </w:pPr>
            <w:r>
              <w:lastRenderedPageBreak/>
              <w:t>Comment s’appelle cette courbe, que permet-elle de mesurer ?</w:t>
            </w:r>
          </w:p>
          <w:p w:rsidR="00157318" w:rsidRDefault="00094272" w:rsidP="00157318">
            <w:bookmarkStart w:id="0" w:name="_GoBack"/>
            <w:r>
              <w:rPr>
                <w:noProof/>
              </w:rPr>
              <w:drawing>
                <wp:inline distT="0" distB="0" distL="0" distR="0" wp14:anchorId="0D35DFF7" wp14:editId="41B844F3">
                  <wp:extent cx="3048499" cy="2390775"/>
                  <wp:effectExtent l="0" t="0" r="0" b="0"/>
                  <wp:docPr id="4" name="Image 4" descr="Résultat de recherche d'images pour &quot;image audiogramm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ésultat de recherche d'images pour &quot;image audiogramm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2337" cy="2401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351EC7" w:rsidRDefault="00351EC7" w:rsidP="00157318"/>
        </w:tc>
        <w:tc>
          <w:tcPr>
            <w:tcW w:w="5676" w:type="dxa"/>
          </w:tcPr>
          <w:p w:rsidR="008D2BBD" w:rsidRDefault="008D2BBD" w:rsidP="006358C1"/>
        </w:tc>
      </w:tr>
      <w:tr w:rsidR="008D2BBD" w:rsidTr="008D2BBD">
        <w:tc>
          <w:tcPr>
            <w:tcW w:w="4962" w:type="dxa"/>
          </w:tcPr>
          <w:p w:rsidR="00094272" w:rsidRDefault="00094272" w:rsidP="00094272">
            <w:pPr>
              <w:jc w:val="center"/>
            </w:pPr>
          </w:p>
          <w:p w:rsidR="008D2BBD" w:rsidRDefault="00094272" w:rsidP="00094272">
            <w:pPr>
              <w:jc w:val="center"/>
            </w:pPr>
            <w:r>
              <w:t>Expliquer à partir de l’image comment on perçoit un son</w:t>
            </w:r>
          </w:p>
          <w:p w:rsidR="00094272" w:rsidRDefault="00094272" w:rsidP="00094272">
            <w:r>
              <w:rPr>
                <w:noProof/>
              </w:rPr>
              <w:drawing>
                <wp:inline distT="0" distB="0" distL="0" distR="0" wp14:anchorId="43EFBA92" wp14:editId="5C6FFA5C">
                  <wp:extent cx="2857500" cy="1266825"/>
                  <wp:effectExtent l="0" t="0" r="0" b="9525"/>
                  <wp:docPr id="6" name="Image 6" descr="C:\Users\romua\AppData\Local\Microsoft\Windows\INetCache\Content.MSO\6CBFDCE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romua\AppData\Local\Microsoft\Windows\INetCache\Content.MSO\6CBFDCE6.t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5822"/>
                          <a:stretch/>
                        </pic:blipFill>
                        <pic:spPr bwMode="auto">
                          <a:xfrm>
                            <a:off x="0" y="0"/>
                            <a:ext cx="28575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351EC7" w:rsidRDefault="00351EC7" w:rsidP="00094272"/>
        </w:tc>
        <w:tc>
          <w:tcPr>
            <w:tcW w:w="5676" w:type="dxa"/>
          </w:tcPr>
          <w:p w:rsidR="008D2BBD" w:rsidRDefault="008D2BBD" w:rsidP="006358C1"/>
        </w:tc>
      </w:tr>
      <w:tr w:rsidR="008D2BBD" w:rsidTr="008D2BBD">
        <w:tc>
          <w:tcPr>
            <w:tcW w:w="4962" w:type="dxa"/>
          </w:tcPr>
          <w:p w:rsidR="00B47E86" w:rsidRDefault="00B47E86" w:rsidP="00B47E86">
            <w:pPr>
              <w:jc w:val="center"/>
            </w:pPr>
          </w:p>
          <w:p w:rsidR="008D2BBD" w:rsidRDefault="00B47E86" w:rsidP="00B47E86">
            <w:pPr>
              <w:jc w:val="center"/>
            </w:pPr>
            <w:r>
              <w:t>Citer différents moyens de compenser une déficience auditive</w:t>
            </w:r>
          </w:p>
          <w:p w:rsidR="00B47E86" w:rsidRDefault="00B47E86" w:rsidP="00B47E86"/>
        </w:tc>
        <w:tc>
          <w:tcPr>
            <w:tcW w:w="5676" w:type="dxa"/>
          </w:tcPr>
          <w:p w:rsidR="008D2BBD" w:rsidRDefault="008D2BBD" w:rsidP="006358C1"/>
        </w:tc>
      </w:tr>
    </w:tbl>
    <w:p w:rsidR="006358C1" w:rsidRDefault="006358C1"/>
    <w:p w:rsidR="008D2BBD" w:rsidRDefault="008D2BBD"/>
    <w:sectPr w:rsidR="008D2BBD" w:rsidSect="00A529B4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C1"/>
    <w:rsid w:val="00083F7C"/>
    <w:rsid w:val="00094272"/>
    <w:rsid w:val="00157318"/>
    <w:rsid w:val="00351EC7"/>
    <w:rsid w:val="00391C97"/>
    <w:rsid w:val="00413B7D"/>
    <w:rsid w:val="006358C1"/>
    <w:rsid w:val="00656DC9"/>
    <w:rsid w:val="006F0A28"/>
    <w:rsid w:val="008D2BBD"/>
    <w:rsid w:val="00907AAE"/>
    <w:rsid w:val="009A7292"/>
    <w:rsid w:val="00A529B4"/>
    <w:rsid w:val="00B47E86"/>
    <w:rsid w:val="00C4475F"/>
    <w:rsid w:val="00DE0C35"/>
    <w:rsid w:val="00EB3E19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CDFFF-D609-4B41-AFB1-E774B188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8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35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Gaële Even</dc:creator>
  <cp:keywords/>
  <dc:description/>
  <cp:lastModifiedBy>Gaële Even</cp:lastModifiedBy>
  <cp:revision>8</cp:revision>
  <cp:lastPrinted>2019-12-05T16:59:00Z</cp:lastPrinted>
  <dcterms:created xsi:type="dcterms:W3CDTF">2019-12-01T12:55:00Z</dcterms:created>
  <dcterms:modified xsi:type="dcterms:W3CDTF">2019-12-05T17:01:00Z</dcterms:modified>
</cp:coreProperties>
</file>